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22BBA" w14:textId="77777777" w:rsidR="00B024A7" w:rsidRDefault="00000000">
      <w:pPr>
        <w:spacing w:line="259" w:lineRule="auto"/>
        <w:ind w:left="0" w:right="1270" w:firstLine="0"/>
        <w:jc w:val="right"/>
      </w:pPr>
      <w:r>
        <w:rPr>
          <w:rFonts w:ascii="Calibri" w:eastAsia="Calibri" w:hAnsi="Calibri" w:cs="Calibri"/>
          <w:noProof/>
        </w:rPr>
        <mc:AlternateContent>
          <mc:Choice Requires="wpg">
            <w:drawing>
              <wp:inline distT="0" distB="0" distL="0" distR="0" wp14:anchorId="075D1DC2" wp14:editId="1A4B449D">
                <wp:extent cx="4686300" cy="695325"/>
                <wp:effectExtent l="0" t="0" r="0" b="0"/>
                <wp:docPr id="3681" name="Group 3681"/>
                <wp:cNvGraphicFramePr/>
                <a:graphic xmlns:a="http://schemas.openxmlformats.org/drawingml/2006/main">
                  <a:graphicData uri="http://schemas.microsoft.com/office/word/2010/wordprocessingGroup">
                    <wpg:wgp>
                      <wpg:cNvGrpSpPr/>
                      <wpg:grpSpPr>
                        <a:xfrm>
                          <a:off x="0" y="0"/>
                          <a:ext cx="4686300" cy="695325"/>
                          <a:chOff x="0" y="0"/>
                          <a:chExt cx="4686300" cy="695325"/>
                        </a:xfrm>
                      </wpg:grpSpPr>
                      <pic:pic xmlns:pic="http://schemas.openxmlformats.org/drawingml/2006/picture">
                        <pic:nvPicPr>
                          <pic:cNvPr id="465" name="Picture 465"/>
                          <pic:cNvPicPr/>
                        </pic:nvPicPr>
                        <pic:blipFill>
                          <a:blip r:embed="rId8"/>
                          <a:stretch>
                            <a:fillRect/>
                          </a:stretch>
                        </pic:blipFill>
                        <pic:spPr>
                          <a:xfrm>
                            <a:off x="0" y="9525"/>
                            <a:ext cx="495300" cy="685800"/>
                          </a:xfrm>
                          <a:prstGeom prst="rect">
                            <a:avLst/>
                          </a:prstGeom>
                        </pic:spPr>
                      </pic:pic>
                      <pic:pic xmlns:pic="http://schemas.openxmlformats.org/drawingml/2006/picture">
                        <pic:nvPicPr>
                          <pic:cNvPr id="467" name="Picture 467"/>
                          <pic:cNvPicPr/>
                        </pic:nvPicPr>
                        <pic:blipFill>
                          <a:blip r:embed="rId9"/>
                          <a:stretch>
                            <a:fillRect/>
                          </a:stretch>
                        </pic:blipFill>
                        <pic:spPr>
                          <a:xfrm>
                            <a:off x="533400" y="0"/>
                            <a:ext cx="4152900" cy="695325"/>
                          </a:xfrm>
                          <a:prstGeom prst="rect">
                            <a:avLst/>
                          </a:prstGeom>
                        </pic:spPr>
                      </pic:pic>
                    </wpg:wgp>
                  </a:graphicData>
                </a:graphic>
              </wp:inline>
            </w:drawing>
          </mc:Choice>
          <mc:Fallback xmlns:a="http://schemas.openxmlformats.org/drawingml/2006/main">
            <w:pict>
              <v:group id="Group 3681" style="width:369pt;height:54.75pt;mso-position-horizontal-relative:char;mso-position-vertical-relative:line" coordsize="46863,6953">
                <v:shape id="Picture 465" style="position:absolute;width:4953;height:6858;left:0;top:95;" filled="f">
                  <v:imagedata r:id="rId10"/>
                </v:shape>
                <v:shape id="Picture 467" style="position:absolute;width:41529;height:6953;left:5334;top:0;" filled="f">
                  <v:imagedata r:id="rId11"/>
                </v:shape>
              </v:group>
            </w:pict>
          </mc:Fallback>
        </mc:AlternateContent>
      </w:r>
      <w:r>
        <w:rPr>
          <w:rFonts w:ascii="Calibri" w:eastAsia="Calibri" w:hAnsi="Calibri" w:cs="Calibri"/>
        </w:rPr>
        <w:t xml:space="preserve"> </w:t>
      </w:r>
    </w:p>
    <w:p w14:paraId="56543D6F" w14:textId="77777777" w:rsidR="00B024A7" w:rsidRDefault="00000000">
      <w:pPr>
        <w:spacing w:line="259" w:lineRule="auto"/>
        <w:ind w:left="0" w:firstLine="0"/>
      </w:pPr>
      <w:r>
        <w:rPr>
          <w:rFonts w:ascii="Calibri" w:eastAsia="Calibri" w:hAnsi="Calibri" w:cs="Calibri"/>
        </w:rPr>
        <w:t xml:space="preserve"> </w:t>
      </w:r>
    </w:p>
    <w:p w14:paraId="78C5B45F" w14:textId="77777777" w:rsidR="00B024A7" w:rsidRDefault="00000000">
      <w:pPr>
        <w:spacing w:line="259" w:lineRule="auto"/>
        <w:ind w:left="10"/>
        <w:jc w:val="center"/>
      </w:pPr>
      <w:r>
        <w:rPr>
          <w:rFonts w:ascii="Calibri" w:eastAsia="Calibri" w:hAnsi="Calibri" w:cs="Calibri"/>
        </w:rPr>
        <w:t xml:space="preserve">UNIFIED SCHOOL DISTRICT 225 FOWLER PUBLIC SCHOOLS BOARD OF EDUCATION MEETING (January 12, 2026) Fowler Elementary School at 7:00 PM </w:t>
      </w:r>
    </w:p>
    <w:p w14:paraId="53A593AD" w14:textId="77777777" w:rsidR="00B024A7" w:rsidRDefault="00000000">
      <w:pPr>
        <w:spacing w:line="259" w:lineRule="auto"/>
        <w:ind w:left="50" w:firstLine="0"/>
        <w:jc w:val="center"/>
      </w:pPr>
      <w:r>
        <w:rPr>
          <w:rFonts w:ascii="Calibri" w:eastAsia="Calibri" w:hAnsi="Calibri" w:cs="Calibri"/>
        </w:rPr>
        <w:t xml:space="preserve"> </w:t>
      </w:r>
    </w:p>
    <w:p w14:paraId="121F34BC" w14:textId="77777777" w:rsidR="00B024A7" w:rsidRDefault="00000000">
      <w:pPr>
        <w:spacing w:line="265" w:lineRule="auto"/>
        <w:ind w:left="10"/>
      </w:pPr>
      <w:r>
        <w:rPr>
          <w:b/>
        </w:rPr>
        <w:t xml:space="preserve">Prior to start of meeting, swear </w:t>
      </w:r>
      <w:proofErr w:type="gramStart"/>
      <w:r>
        <w:rPr>
          <w:b/>
        </w:rPr>
        <w:t>in</w:t>
      </w:r>
      <w:proofErr w:type="gramEnd"/>
      <w:r>
        <w:rPr>
          <w:b/>
        </w:rPr>
        <w:t xml:space="preserve"> new Board of Education Members at 6:45pm </w:t>
      </w:r>
    </w:p>
    <w:p w14:paraId="5236BE74" w14:textId="77777777" w:rsidR="00B024A7" w:rsidRDefault="00000000">
      <w:pPr>
        <w:spacing w:line="259" w:lineRule="auto"/>
        <w:ind w:left="720" w:firstLine="0"/>
      </w:pPr>
      <w:r>
        <w:rPr>
          <w:b/>
        </w:rPr>
        <w:t xml:space="preserve"> </w:t>
      </w:r>
    </w:p>
    <w:p w14:paraId="19353DC9" w14:textId="77777777" w:rsidR="00B024A7" w:rsidRDefault="00000000">
      <w:pPr>
        <w:pStyle w:val="Heading1"/>
        <w:ind w:left="355"/>
      </w:pPr>
      <w:r>
        <w:t xml:space="preserve">A. ROUTINE ITEMS </w:t>
      </w:r>
    </w:p>
    <w:p w14:paraId="2A901319" w14:textId="77777777" w:rsidR="00B024A7" w:rsidRDefault="00000000">
      <w:pPr>
        <w:numPr>
          <w:ilvl w:val="0"/>
          <w:numId w:val="1"/>
        </w:numPr>
        <w:ind w:hanging="360"/>
      </w:pPr>
      <w:r>
        <w:t xml:space="preserve">Call to Order </w:t>
      </w:r>
    </w:p>
    <w:p w14:paraId="74398011" w14:textId="77777777" w:rsidR="00B024A7" w:rsidRDefault="00000000">
      <w:pPr>
        <w:numPr>
          <w:ilvl w:val="0"/>
          <w:numId w:val="1"/>
        </w:numPr>
        <w:ind w:hanging="360"/>
      </w:pPr>
      <w:r>
        <w:t xml:space="preserve">Pledge of Allegiance &amp; Opening Prayer </w:t>
      </w:r>
    </w:p>
    <w:p w14:paraId="5CF31225" w14:textId="77777777" w:rsidR="00B024A7" w:rsidRDefault="00000000">
      <w:pPr>
        <w:numPr>
          <w:ilvl w:val="0"/>
          <w:numId w:val="1"/>
        </w:numPr>
        <w:ind w:hanging="360"/>
      </w:pPr>
      <w:r>
        <w:t xml:space="preserve">Adoption of Agenda </w:t>
      </w:r>
      <w:r>
        <w:rPr>
          <w:color w:val="FF0000"/>
        </w:rPr>
        <w:t>(Action)</w:t>
      </w:r>
      <w:r>
        <w:t xml:space="preserve"> </w:t>
      </w:r>
    </w:p>
    <w:p w14:paraId="740C0CF3" w14:textId="77777777" w:rsidR="00B024A7" w:rsidRDefault="00000000">
      <w:pPr>
        <w:spacing w:after="46" w:line="259" w:lineRule="auto"/>
        <w:ind w:left="720" w:firstLine="0"/>
      </w:pPr>
      <w:r>
        <w:t xml:space="preserve"> </w:t>
      </w:r>
    </w:p>
    <w:p w14:paraId="0D59BB9E" w14:textId="77777777" w:rsidR="00B024A7" w:rsidRDefault="00000000">
      <w:pPr>
        <w:spacing w:line="253" w:lineRule="auto"/>
        <w:ind w:left="720" w:hanging="360"/>
      </w:pPr>
      <w:r>
        <w:rPr>
          <w:b/>
        </w:rPr>
        <w:t xml:space="preserve">B. COMMUNICATION </w:t>
      </w:r>
      <w:r>
        <w:rPr>
          <w:rFonts w:ascii="Calibri" w:eastAsia="Calibri" w:hAnsi="Calibri" w:cs="Calibri"/>
          <w:sz w:val="24"/>
        </w:rPr>
        <w:t>-</w:t>
      </w:r>
      <w:r>
        <w:rPr>
          <w:b/>
          <w:i/>
        </w:rPr>
        <w:t>Persons may present ideas or concerns regarding USD 225. No action will be taken by the Board at this meeting. Personalities and behavior of employees are not to be presented during this period but are to be reported to the employee's immediate supervisor. The president shall determine the amount of time to be spent for citizen participation</w:t>
      </w:r>
      <w:r>
        <w:rPr>
          <w:rFonts w:ascii="Calibri" w:eastAsia="Calibri" w:hAnsi="Calibri" w:cs="Calibri"/>
          <w:b/>
          <w:sz w:val="25"/>
        </w:rPr>
        <w:t>.</w:t>
      </w:r>
      <w:r>
        <w:rPr>
          <w:rFonts w:ascii="Calibri" w:eastAsia="Calibri" w:hAnsi="Calibri" w:cs="Calibri"/>
          <w:sz w:val="25"/>
        </w:rPr>
        <w:t xml:space="preserve">  </w:t>
      </w:r>
    </w:p>
    <w:p w14:paraId="467F6142" w14:textId="77777777" w:rsidR="00B024A7" w:rsidRDefault="00000000">
      <w:pPr>
        <w:ind w:left="355"/>
      </w:pPr>
      <w:r>
        <w:t xml:space="preserve">1. Fowler Rec. Commission </w:t>
      </w:r>
    </w:p>
    <w:p w14:paraId="1FC2F80C" w14:textId="77777777" w:rsidR="00B024A7" w:rsidRDefault="00000000">
      <w:pPr>
        <w:spacing w:line="259" w:lineRule="auto"/>
        <w:ind w:left="720" w:firstLine="0"/>
      </w:pPr>
      <w:r>
        <w:rPr>
          <w:b/>
        </w:rPr>
        <w:t xml:space="preserve"> </w:t>
      </w:r>
    </w:p>
    <w:p w14:paraId="15B29A63" w14:textId="77777777" w:rsidR="00B024A7" w:rsidRDefault="00000000">
      <w:pPr>
        <w:pStyle w:val="Heading2"/>
        <w:ind w:left="355"/>
      </w:pPr>
      <w:r>
        <w:t xml:space="preserve">C. ELECTION OF OFFICERS </w:t>
      </w:r>
      <w:r>
        <w:rPr>
          <w:b w:val="0"/>
          <w:color w:val="FF0000"/>
        </w:rPr>
        <w:t>(Action)</w:t>
      </w:r>
      <w:r>
        <w:t xml:space="preserve"> </w:t>
      </w:r>
    </w:p>
    <w:p w14:paraId="7FD97A03" w14:textId="77777777" w:rsidR="00B024A7" w:rsidRDefault="00000000">
      <w:pPr>
        <w:numPr>
          <w:ilvl w:val="0"/>
          <w:numId w:val="2"/>
        </w:numPr>
        <w:ind w:hanging="360"/>
      </w:pPr>
      <w:r>
        <w:t xml:space="preserve">President </w:t>
      </w:r>
    </w:p>
    <w:p w14:paraId="552AD22E" w14:textId="77777777" w:rsidR="00B024A7" w:rsidRDefault="00000000">
      <w:pPr>
        <w:numPr>
          <w:ilvl w:val="0"/>
          <w:numId w:val="2"/>
        </w:numPr>
        <w:ind w:hanging="360"/>
      </w:pPr>
      <w:r>
        <w:t xml:space="preserve">Vice President </w:t>
      </w:r>
    </w:p>
    <w:p w14:paraId="66CE09BF" w14:textId="77777777" w:rsidR="00B024A7" w:rsidRDefault="00000000">
      <w:pPr>
        <w:spacing w:line="259" w:lineRule="auto"/>
        <w:ind w:left="720" w:firstLine="0"/>
      </w:pPr>
      <w:r>
        <w:t xml:space="preserve"> </w:t>
      </w:r>
    </w:p>
    <w:p w14:paraId="0958D8D4" w14:textId="77777777" w:rsidR="00B024A7" w:rsidRDefault="00000000">
      <w:pPr>
        <w:pStyle w:val="Heading2"/>
        <w:ind w:left="355"/>
      </w:pPr>
      <w:r>
        <w:t xml:space="preserve">D. CONSENT AGENDA </w:t>
      </w:r>
      <w:r>
        <w:rPr>
          <w:b w:val="0"/>
          <w:color w:val="FF0000"/>
        </w:rPr>
        <w:t>(Action)</w:t>
      </w:r>
      <w:r>
        <w:t xml:space="preserve"> </w:t>
      </w:r>
    </w:p>
    <w:p w14:paraId="3082FAD5" w14:textId="77777777" w:rsidR="00B024A7" w:rsidRDefault="00000000">
      <w:pPr>
        <w:numPr>
          <w:ilvl w:val="0"/>
          <w:numId w:val="3"/>
        </w:numPr>
        <w:ind w:hanging="360"/>
      </w:pPr>
      <w:r>
        <w:t xml:space="preserve">Approval of Minutes (December 8, 2025) </w:t>
      </w:r>
    </w:p>
    <w:p w14:paraId="2BDD919A" w14:textId="77777777" w:rsidR="00B024A7" w:rsidRDefault="00000000">
      <w:pPr>
        <w:numPr>
          <w:ilvl w:val="0"/>
          <w:numId w:val="3"/>
        </w:numPr>
        <w:ind w:hanging="360"/>
      </w:pPr>
      <w:r>
        <w:t xml:space="preserve">Approval of Financial Reports &amp; Payments </w:t>
      </w:r>
    </w:p>
    <w:p w14:paraId="6E277AB6" w14:textId="77777777" w:rsidR="00B024A7" w:rsidRDefault="00000000">
      <w:pPr>
        <w:numPr>
          <w:ilvl w:val="0"/>
          <w:numId w:val="3"/>
        </w:numPr>
        <w:ind w:hanging="360"/>
      </w:pPr>
      <w:r>
        <w:t xml:space="preserve">Gifts &amp; Grants </w:t>
      </w:r>
    </w:p>
    <w:p w14:paraId="7B9B9A0A" w14:textId="77777777" w:rsidR="00B024A7" w:rsidRDefault="00000000">
      <w:pPr>
        <w:numPr>
          <w:ilvl w:val="0"/>
          <w:numId w:val="3"/>
        </w:numPr>
        <w:ind w:hanging="360"/>
      </w:pPr>
      <w:r>
        <w:t xml:space="preserve">Resignations/New Hires/Appointments </w:t>
      </w:r>
    </w:p>
    <w:p w14:paraId="1B7170A4" w14:textId="77777777" w:rsidR="00B024A7" w:rsidRDefault="00000000">
      <w:pPr>
        <w:numPr>
          <w:ilvl w:val="0"/>
          <w:numId w:val="3"/>
        </w:numPr>
        <w:ind w:hanging="360"/>
      </w:pPr>
      <w:r>
        <w:t xml:space="preserve">Resolution for 2026 Board Meeting Times and Dates </w:t>
      </w:r>
    </w:p>
    <w:p w14:paraId="69FAF28E" w14:textId="77777777" w:rsidR="00B024A7" w:rsidRDefault="00000000">
      <w:pPr>
        <w:numPr>
          <w:ilvl w:val="0"/>
          <w:numId w:val="3"/>
        </w:numPr>
        <w:ind w:hanging="360"/>
      </w:pPr>
      <w:r>
        <w:t xml:space="preserve">First Payment to Meade for 2025-2026 </w:t>
      </w:r>
    </w:p>
    <w:p w14:paraId="5B382D84" w14:textId="77777777" w:rsidR="00B024A7" w:rsidRDefault="00000000">
      <w:pPr>
        <w:spacing w:line="259" w:lineRule="auto"/>
        <w:ind w:left="1440" w:firstLine="0"/>
      </w:pPr>
      <w:r>
        <w:t xml:space="preserve"> </w:t>
      </w:r>
    </w:p>
    <w:p w14:paraId="15370B6E" w14:textId="77777777" w:rsidR="00B024A7" w:rsidRDefault="00000000">
      <w:pPr>
        <w:pStyle w:val="Heading1"/>
        <w:ind w:left="355"/>
      </w:pPr>
      <w:r>
        <w:t>E. REPORTS</w:t>
      </w:r>
      <w:r>
        <w:rPr>
          <w:b w:val="0"/>
        </w:rPr>
        <w:t xml:space="preserve"> </w:t>
      </w:r>
    </w:p>
    <w:p w14:paraId="7BBE32B4" w14:textId="77777777" w:rsidR="00B024A7" w:rsidRDefault="00000000">
      <w:pPr>
        <w:numPr>
          <w:ilvl w:val="0"/>
          <w:numId w:val="4"/>
        </w:numPr>
        <w:ind w:hanging="360"/>
      </w:pPr>
      <w:r>
        <w:t xml:space="preserve">Fowler Action Committee- TJ Milford </w:t>
      </w:r>
    </w:p>
    <w:p w14:paraId="4AAC28FD" w14:textId="77777777" w:rsidR="00B024A7" w:rsidRDefault="00000000">
      <w:pPr>
        <w:numPr>
          <w:ilvl w:val="0"/>
          <w:numId w:val="4"/>
        </w:numPr>
        <w:ind w:hanging="360"/>
      </w:pPr>
      <w:r>
        <w:t xml:space="preserve">Special Education Cooperative-  </w:t>
      </w:r>
    </w:p>
    <w:p w14:paraId="49AD46A7" w14:textId="77777777" w:rsidR="00B024A7" w:rsidRDefault="00000000">
      <w:pPr>
        <w:numPr>
          <w:ilvl w:val="0"/>
          <w:numId w:val="4"/>
        </w:numPr>
        <w:ind w:hanging="360"/>
      </w:pPr>
      <w:r>
        <w:t xml:space="preserve">Superintendent Report </w:t>
      </w:r>
    </w:p>
    <w:p w14:paraId="177C5F38" w14:textId="77777777" w:rsidR="00B024A7" w:rsidRDefault="00000000">
      <w:pPr>
        <w:numPr>
          <w:ilvl w:val="0"/>
          <w:numId w:val="4"/>
        </w:numPr>
        <w:ind w:hanging="360"/>
      </w:pPr>
      <w:r>
        <w:t xml:space="preserve">Community Survey Results </w:t>
      </w:r>
    </w:p>
    <w:p w14:paraId="195DA610" w14:textId="77777777" w:rsidR="00B024A7" w:rsidRDefault="00000000">
      <w:pPr>
        <w:numPr>
          <w:ilvl w:val="0"/>
          <w:numId w:val="4"/>
        </w:numPr>
        <w:ind w:hanging="360"/>
      </w:pPr>
      <w:r>
        <w:t xml:space="preserve">Staff Survey Results </w:t>
      </w:r>
    </w:p>
    <w:p w14:paraId="38B86890" w14:textId="77777777" w:rsidR="00B024A7" w:rsidRDefault="00000000">
      <w:pPr>
        <w:numPr>
          <w:ilvl w:val="0"/>
          <w:numId w:val="4"/>
        </w:numPr>
        <w:ind w:hanging="360"/>
      </w:pPr>
      <w:r>
        <w:t xml:space="preserve">Growth Plan </w:t>
      </w:r>
    </w:p>
    <w:p w14:paraId="1590315C" w14:textId="77777777" w:rsidR="00B024A7" w:rsidRDefault="00000000">
      <w:pPr>
        <w:numPr>
          <w:ilvl w:val="0"/>
          <w:numId w:val="4"/>
        </w:numPr>
        <w:ind w:hanging="360"/>
      </w:pPr>
      <w:r>
        <w:t xml:space="preserve">Board Comments </w:t>
      </w:r>
    </w:p>
    <w:p w14:paraId="57C2501E" w14:textId="77777777" w:rsidR="00B024A7" w:rsidRDefault="00000000">
      <w:pPr>
        <w:spacing w:line="259" w:lineRule="auto"/>
        <w:ind w:left="720" w:firstLine="0"/>
      </w:pPr>
      <w:r>
        <w:rPr>
          <w:b/>
        </w:rPr>
        <w:t xml:space="preserve"> </w:t>
      </w:r>
    </w:p>
    <w:p w14:paraId="5488637E" w14:textId="77777777" w:rsidR="00B024A7" w:rsidRDefault="00000000">
      <w:pPr>
        <w:pStyle w:val="Heading1"/>
        <w:ind w:left="355"/>
      </w:pPr>
      <w:r>
        <w:t xml:space="preserve">F. OLD BUSINESS </w:t>
      </w:r>
    </w:p>
    <w:p w14:paraId="0F5DB563" w14:textId="77777777" w:rsidR="00B024A7" w:rsidRDefault="00000000">
      <w:pPr>
        <w:numPr>
          <w:ilvl w:val="0"/>
          <w:numId w:val="5"/>
        </w:numPr>
        <w:ind w:hanging="360"/>
      </w:pPr>
      <w:r>
        <w:t xml:space="preserve">Board Policy Updates </w:t>
      </w:r>
      <w:r>
        <w:rPr>
          <w:color w:val="FF0000"/>
        </w:rPr>
        <w:t xml:space="preserve">(Action) </w:t>
      </w:r>
    </w:p>
    <w:p w14:paraId="19045DED" w14:textId="77777777" w:rsidR="00B024A7" w:rsidRDefault="00000000">
      <w:pPr>
        <w:numPr>
          <w:ilvl w:val="0"/>
          <w:numId w:val="5"/>
        </w:numPr>
        <w:ind w:hanging="360"/>
      </w:pPr>
      <w:r>
        <w:t xml:space="preserve">Bid-Sterilant application </w:t>
      </w:r>
    </w:p>
    <w:p w14:paraId="57940119" w14:textId="77777777" w:rsidR="00B024A7" w:rsidRDefault="00000000">
      <w:pPr>
        <w:numPr>
          <w:ilvl w:val="0"/>
          <w:numId w:val="5"/>
        </w:numPr>
        <w:ind w:hanging="360"/>
      </w:pPr>
      <w:r>
        <w:t xml:space="preserve">Device Usage </w:t>
      </w:r>
    </w:p>
    <w:p w14:paraId="63FAF82B" w14:textId="77777777" w:rsidR="00B024A7" w:rsidRDefault="00000000">
      <w:pPr>
        <w:spacing w:line="259" w:lineRule="auto"/>
        <w:ind w:left="720" w:firstLine="0"/>
      </w:pPr>
      <w:r>
        <w:rPr>
          <w:b/>
        </w:rPr>
        <w:t xml:space="preserve"> </w:t>
      </w:r>
    </w:p>
    <w:p w14:paraId="2E0F6C87" w14:textId="77777777" w:rsidR="00B024A7" w:rsidRDefault="00000000">
      <w:pPr>
        <w:pStyle w:val="Heading1"/>
        <w:ind w:left="355"/>
      </w:pPr>
      <w:r>
        <w:t>G. NEW BUSINESS</w:t>
      </w:r>
      <w:r>
        <w:rPr>
          <w:b w:val="0"/>
        </w:rPr>
        <w:t xml:space="preserve"> </w:t>
      </w:r>
    </w:p>
    <w:p w14:paraId="20C347E5" w14:textId="77777777" w:rsidR="00B024A7" w:rsidRDefault="00000000">
      <w:pPr>
        <w:spacing w:after="369"/>
        <w:ind w:left="355"/>
      </w:pPr>
      <w:r>
        <w:t xml:space="preserve">1. </w:t>
      </w:r>
      <w:proofErr w:type="gramStart"/>
      <w:r>
        <w:t>Assessment</w:t>
      </w:r>
      <w:proofErr w:type="gramEnd"/>
      <w:r>
        <w:t xml:space="preserve"> Performance-MOY results </w:t>
      </w:r>
    </w:p>
    <w:p w14:paraId="7EA9CF4A" w14:textId="77777777" w:rsidR="00B024A7" w:rsidRDefault="00000000">
      <w:pPr>
        <w:spacing w:line="259" w:lineRule="auto"/>
        <w:ind w:left="10" w:right="-15"/>
        <w:jc w:val="right"/>
      </w:pPr>
      <w:r>
        <w:rPr>
          <w:rFonts w:ascii="Calibri" w:eastAsia="Calibri" w:hAnsi="Calibri" w:cs="Calibri"/>
        </w:rPr>
        <w:lastRenderedPageBreak/>
        <w:t xml:space="preserve">Page </w:t>
      </w:r>
      <w:r>
        <w:rPr>
          <w:rFonts w:ascii="Calibri" w:eastAsia="Calibri" w:hAnsi="Calibri" w:cs="Calibri"/>
          <w:b/>
          <w:sz w:val="24"/>
        </w:rPr>
        <w:t>1</w:t>
      </w:r>
      <w:r>
        <w:rPr>
          <w:rFonts w:ascii="Calibri" w:eastAsia="Calibri" w:hAnsi="Calibri" w:cs="Calibri"/>
        </w:rPr>
        <w:t xml:space="preserve"> of </w:t>
      </w:r>
      <w:r>
        <w:rPr>
          <w:rFonts w:ascii="Calibri" w:eastAsia="Calibri" w:hAnsi="Calibri" w:cs="Calibri"/>
          <w:b/>
          <w:sz w:val="24"/>
        </w:rPr>
        <w:t>2</w:t>
      </w:r>
      <w:r>
        <w:rPr>
          <w:rFonts w:ascii="Calibri" w:eastAsia="Calibri" w:hAnsi="Calibri" w:cs="Calibri"/>
        </w:rPr>
        <w:t xml:space="preserve"> </w:t>
      </w:r>
    </w:p>
    <w:p w14:paraId="53824570" w14:textId="77777777" w:rsidR="00B024A7" w:rsidRDefault="00000000">
      <w:pPr>
        <w:spacing w:line="259" w:lineRule="auto"/>
        <w:ind w:left="0" w:firstLine="0"/>
      </w:pPr>
      <w:r>
        <w:rPr>
          <w:rFonts w:ascii="Calibri" w:eastAsia="Calibri" w:hAnsi="Calibri" w:cs="Calibri"/>
        </w:rPr>
        <w:t xml:space="preserve"> </w:t>
      </w:r>
    </w:p>
    <w:p w14:paraId="47AEC7C2" w14:textId="77777777" w:rsidR="00B024A7" w:rsidRDefault="00000000">
      <w:pPr>
        <w:spacing w:line="259" w:lineRule="auto"/>
        <w:ind w:left="0" w:right="1270" w:firstLine="0"/>
        <w:jc w:val="right"/>
      </w:pPr>
      <w:r>
        <w:rPr>
          <w:rFonts w:ascii="Calibri" w:eastAsia="Calibri" w:hAnsi="Calibri" w:cs="Calibri"/>
          <w:noProof/>
        </w:rPr>
        <mc:AlternateContent>
          <mc:Choice Requires="wpg">
            <w:drawing>
              <wp:inline distT="0" distB="0" distL="0" distR="0" wp14:anchorId="54940A29" wp14:editId="4E56998A">
                <wp:extent cx="4686300" cy="695325"/>
                <wp:effectExtent l="0" t="0" r="0" b="0"/>
                <wp:docPr id="3607" name="Group 3607"/>
                <wp:cNvGraphicFramePr/>
                <a:graphic xmlns:a="http://schemas.openxmlformats.org/drawingml/2006/main">
                  <a:graphicData uri="http://schemas.microsoft.com/office/word/2010/wordprocessingGroup">
                    <wpg:wgp>
                      <wpg:cNvGrpSpPr/>
                      <wpg:grpSpPr>
                        <a:xfrm>
                          <a:off x="0" y="0"/>
                          <a:ext cx="4686300" cy="695325"/>
                          <a:chOff x="0" y="0"/>
                          <a:chExt cx="4686300" cy="695325"/>
                        </a:xfrm>
                      </wpg:grpSpPr>
                      <pic:pic xmlns:pic="http://schemas.openxmlformats.org/drawingml/2006/picture">
                        <pic:nvPicPr>
                          <pic:cNvPr id="757" name="Picture 757"/>
                          <pic:cNvPicPr/>
                        </pic:nvPicPr>
                        <pic:blipFill>
                          <a:blip r:embed="rId11"/>
                          <a:stretch>
                            <a:fillRect/>
                          </a:stretch>
                        </pic:blipFill>
                        <pic:spPr>
                          <a:xfrm>
                            <a:off x="0" y="9525"/>
                            <a:ext cx="495300" cy="685800"/>
                          </a:xfrm>
                          <a:prstGeom prst="rect">
                            <a:avLst/>
                          </a:prstGeom>
                        </pic:spPr>
                      </pic:pic>
                      <pic:pic xmlns:pic="http://schemas.openxmlformats.org/drawingml/2006/picture">
                        <pic:nvPicPr>
                          <pic:cNvPr id="759" name="Picture 759"/>
                          <pic:cNvPicPr/>
                        </pic:nvPicPr>
                        <pic:blipFill>
                          <a:blip r:embed="rId9"/>
                          <a:stretch>
                            <a:fillRect/>
                          </a:stretch>
                        </pic:blipFill>
                        <pic:spPr>
                          <a:xfrm>
                            <a:off x="533400" y="0"/>
                            <a:ext cx="4152900" cy="695325"/>
                          </a:xfrm>
                          <a:prstGeom prst="rect">
                            <a:avLst/>
                          </a:prstGeom>
                        </pic:spPr>
                      </pic:pic>
                    </wpg:wgp>
                  </a:graphicData>
                </a:graphic>
              </wp:inline>
            </w:drawing>
          </mc:Choice>
          <mc:Fallback xmlns:a="http://schemas.openxmlformats.org/drawingml/2006/main">
            <w:pict>
              <v:group id="Group 3607" style="width:369pt;height:54.75pt;mso-position-horizontal-relative:char;mso-position-vertical-relative:line" coordsize="46863,6953">
                <v:shape id="Picture 757" style="position:absolute;width:4953;height:6858;left:0;top:95;" filled="f">
                  <v:imagedata r:id="rId10"/>
                </v:shape>
                <v:shape id="Picture 759" style="position:absolute;width:41529;height:6953;left:5334;top:0;" filled="f">
                  <v:imagedata r:id="rId11"/>
                </v:shape>
              </v:group>
            </w:pict>
          </mc:Fallback>
        </mc:AlternateContent>
      </w:r>
      <w:r>
        <w:rPr>
          <w:rFonts w:ascii="Calibri" w:eastAsia="Calibri" w:hAnsi="Calibri" w:cs="Calibri"/>
        </w:rPr>
        <w:t xml:space="preserve"> </w:t>
      </w:r>
    </w:p>
    <w:p w14:paraId="173230CD" w14:textId="77777777" w:rsidR="00B024A7" w:rsidRDefault="00000000">
      <w:pPr>
        <w:spacing w:line="259" w:lineRule="auto"/>
        <w:ind w:left="0" w:firstLine="0"/>
      </w:pPr>
      <w:r>
        <w:rPr>
          <w:rFonts w:ascii="Calibri" w:eastAsia="Calibri" w:hAnsi="Calibri" w:cs="Calibri"/>
        </w:rPr>
        <w:t xml:space="preserve"> </w:t>
      </w:r>
    </w:p>
    <w:p w14:paraId="7B86DB58" w14:textId="77777777" w:rsidR="00B024A7" w:rsidRDefault="00000000">
      <w:pPr>
        <w:pStyle w:val="Heading2"/>
        <w:spacing w:line="259" w:lineRule="auto"/>
        <w:jc w:val="center"/>
      </w:pPr>
      <w:r>
        <w:rPr>
          <w:rFonts w:ascii="Calibri" w:eastAsia="Calibri" w:hAnsi="Calibri" w:cs="Calibri"/>
          <w:b w:val="0"/>
        </w:rPr>
        <w:t xml:space="preserve">UNIFIED SCHOOL DISTRICT 225 FOWLER PUBLIC SCHOOLS BOARD OF EDUCATION MEETING (January 12, 2026) Fowler Elementary School at 7:00 PM </w:t>
      </w:r>
    </w:p>
    <w:p w14:paraId="7F99CBFB" w14:textId="77777777" w:rsidR="00B024A7" w:rsidRDefault="00000000">
      <w:pPr>
        <w:spacing w:line="259" w:lineRule="auto"/>
        <w:ind w:left="50" w:firstLine="0"/>
        <w:jc w:val="center"/>
      </w:pPr>
      <w:r>
        <w:rPr>
          <w:rFonts w:ascii="Calibri" w:eastAsia="Calibri" w:hAnsi="Calibri" w:cs="Calibri"/>
        </w:rPr>
        <w:t xml:space="preserve"> </w:t>
      </w:r>
    </w:p>
    <w:p w14:paraId="4A3356B1" w14:textId="77777777" w:rsidR="00B024A7" w:rsidRDefault="00000000">
      <w:pPr>
        <w:numPr>
          <w:ilvl w:val="0"/>
          <w:numId w:val="6"/>
        </w:numPr>
        <w:ind w:hanging="360"/>
      </w:pPr>
      <w:r>
        <w:t xml:space="preserve">Stipend for Obtaining the Seal of Literacy or entering district with Seal of Literacy </w:t>
      </w:r>
    </w:p>
    <w:p w14:paraId="2E919D8B" w14:textId="77777777" w:rsidR="00B024A7" w:rsidRDefault="00000000">
      <w:pPr>
        <w:numPr>
          <w:ilvl w:val="0"/>
          <w:numId w:val="6"/>
        </w:numPr>
        <w:ind w:hanging="360"/>
      </w:pPr>
      <w:r>
        <w:t xml:space="preserve">ESOL Stipend </w:t>
      </w:r>
    </w:p>
    <w:p w14:paraId="23559DC9" w14:textId="77777777" w:rsidR="00B024A7" w:rsidRDefault="00000000">
      <w:pPr>
        <w:numPr>
          <w:ilvl w:val="0"/>
          <w:numId w:val="6"/>
        </w:numPr>
        <w:ind w:hanging="360"/>
      </w:pPr>
      <w:r>
        <w:t xml:space="preserve">Purchase - Refrigerator for kitchen </w:t>
      </w:r>
    </w:p>
    <w:p w14:paraId="2692FC04" w14:textId="77777777" w:rsidR="00B024A7" w:rsidRDefault="00000000">
      <w:pPr>
        <w:numPr>
          <w:ilvl w:val="0"/>
          <w:numId w:val="6"/>
        </w:numPr>
        <w:ind w:hanging="360"/>
      </w:pPr>
      <w:r>
        <w:t xml:space="preserve">Ice Machine </w:t>
      </w:r>
    </w:p>
    <w:p w14:paraId="6FDAF0AE" w14:textId="77777777" w:rsidR="00B024A7" w:rsidRDefault="00000000">
      <w:pPr>
        <w:numPr>
          <w:ilvl w:val="0"/>
          <w:numId w:val="6"/>
        </w:numPr>
        <w:ind w:hanging="360"/>
      </w:pPr>
      <w:r>
        <w:t xml:space="preserve">Dispose of Surplus property-grade school dryer </w:t>
      </w:r>
    </w:p>
    <w:p w14:paraId="3D502B23" w14:textId="77777777" w:rsidR="00B024A7" w:rsidRDefault="00000000">
      <w:pPr>
        <w:spacing w:line="259" w:lineRule="auto"/>
        <w:ind w:left="720" w:firstLine="0"/>
      </w:pPr>
      <w:r>
        <w:t xml:space="preserve"> </w:t>
      </w:r>
    </w:p>
    <w:p w14:paraId="4793B528" w14:textId="77777777" w:rsidR="00B024A7" w:rsidRDefault="00000000">
      <w:pPr>
        <w:pStyle w:val="Heading1"/>
        <w:ind w:left="355"/>
      </w:pPr>
      <w:r>
        <w:t>H. EXECUTIVE SESSION</w:t>
      </w:r>
      <w:r>
        <w:rPr>
          <w:b w:val="0"/>
        </w:rPr>
        <w:t xml:space="preserve"> </w:t>
      </w:r>
    </w:p>
    <w:p w14:paraId="08999866" w14:textId="77777777" w:rsidR="00B024A7" w:rsidRDefault="00000000">
      <w:pPr>
        <w:spacing w:line="259" w:lineRule="auto"/>
        <w:ind w:left="720" w:firstLine="0"/>
      </w:pPr>
      <w:r>
        <w:t xml:space="preserve"> </w:t>
      </w:r>
    </w:p>
    <w:p w14:paraId="077844DE" w14:textId="77777777" w:rsidR="00B024A7" w:rsidRDefault="00000000">
      <w:pPr>
        <w:spacing w:after="153"/>
        <w:ind w:left="355"/>
      </w:pPr>
      <w:r>
        <w:t xml:space="preserve">1. Personnel </w:t>
      </w:r>
    </w:p>
    <w:p w14:paraId="2BF6BAE3" w14:textId="77777777" w:rsidR="00B024A7" w:rsidRDefault="00000000">
      <w:pPr>
        <w:spacing w:after="154"/>
        <w:ind w:left="730"/>
      </w:pPr>
      <w:r>
        <w:t xml:space="preserve">Recommendation (  minutes): Mr. President, I move we go into Executive Session to discuss personnel matters of non-elected personnel in order to protect the privacy interest of the individual(s) to be discussed, pursuant to non-elected personnel exception under Kansas Open Meetings Act and that the board return to the open meeting at ____ o’clock in this room. </w:t>
      </w:r>
    </w:p>
    <w:p w14:paraId="336C5FD2" w14:textId="77777777" w:rsidR="00B024A7" w:rsidRDefault="00000000">
      <w:pPr>
        <w:numPr>
          <w:ilvl w:val="0"/>
          <w:numId w:val="7"/>
        </w:numPr>
        <w:ind w:hanging="360"/>
      </w:pPr>
      <w:r>
        <w:t xml:space="preserve">Superintendent Evaluation </w:t>
      </w:r>
    </w:p>
    <w:p w14:paraId="5FA4CE75" w14:textId="77777777" w:rsidR="00B024A7" w:rsidRDefault="00000000">
      <w:pPr>
        <w:numPr>
          <w:ilvl w:val="0"/>
          <w:numId w:val="7"/>
        </w:numPr>
        <w:spacing w:after="153"/>
        <w:ind w:hanging="360"/>
      </w:pPr>
      <w:r>
        <w:t xml:space="preserve">Staff matters </w:t>
      </w:r>
    </w:p>
    <w:p w14:paraId="5091502B" w14:textId="77777777" w:rsidR="00B024A7" w:rsidRDefault="00000000">
      <w:pPr>
        <w:spacing w:after="158" w:line="259" w:lineRule="auto"/>
        <w:ind w:left="720" w:firstLine="0"/>
      </w:pPr>
      <w:r>
        <w:t xml:space="preserve"> </w:t>
      </w:r>
    </w:p>
    <w:p w14:paraId="71BD7083" w14:textId="77777777" w:rsidR="00B024A7" w:rsidRDefault="00000000">
      <w:pPr>
        <w:pStyle w:val="Heading2"/>
        <w:spacing w:after="5689"/>
        <w:ind w:left="355"/>
      </w:pPr>
      <w:r>
        <w:lastRenderedPageBreak/>
        <w:t xml:space="preserve">I. ADJOURNMENT </w:t>
      </w:r>
    </w:p>
    <w:p w14:paraId="0B924B34" w14:textId="77777777" w:rsidR="00B024A7" w:rsidRDefault="00000000">
      <w:pPr>
        <w:spacing w:line="259" w:lineRule="auto"/>
        <w:ind w:left="10" w:right="-15"/>
        <w:jc w:val="right"/>
      </w:pPr>
      <w:r>
        <w:rPr>
          <w:rFonts w:ascii="Calibri" w:eastAsia="Calibri" w:hAnsi="Calibri" w:cs="Calibri"/>
        </w:rPr>
        <w:t xml:space="preserve">Page </w:t>
      </w:r>
      <w:r>
        <w:rPr>
          <w:rFonts w:ascii="Calibri" w:eastAsia="Calibri" w:hAnsi="Calibri" w:cs="Calibri"/>
          <w:b/>
          <w:sz w:val="24"/>
        </w:rPr>
        <w:t>2</w:t>
      </w:r>
      <w:r>
        <w:rPr>
          <w:rFonts w:ascii="Calibri" w:eastAsia="Calibri" w:hAnsi="Calibri" w:cs="Calibri"/>
        </w:rPr>
        <w:t xml:space="preserve"> of </w:t>
      </w:r>
      <w:r>
        <w:rPr>
          <w:rFonts w:ascii="Calibri" w:eastAsia="Calibri" w:hAnsi="Calibri" w:cs="Calibri"/>
          <w:b/>
          <w:sz w:val="24"/>
        </w:rPr>
        <w:t>2</w:t>
      </w:r>
      <w:r>
        <w:rPr>
          <w:rFonts w:ascii="Calibri" w:eastAsia="Calibri" w:hAnsi="Calibri" w:cs="Calibri"/>
        </w:rPr>
        <w:t xml:space="preserve"> </w:t>
      </w:r>
    </w:p>
    <w:p w14:paraId="065BB5E1" w14:textId="77777777" w:rsidR="00B024A7" w:rsidRDefault="00000000">
      <w:pPr>
        <w:spacing w:line="259" w:lineRule="auto"/>
        <w:ind w:left="0" w:firstLine="0"/>
      </w:pPr>
      <w:r>
        <w:rPr>
          <w:rFonts w:ascii="Calibri" w:eastAsia="Calibri" w:hAnsi="Calibri" w:cs="Calibri"/>
        </w:rPr>
        <w:t xml:space="preserve"> </w:t>
      </w:r>
    </w:p>
    <w:sectPr w:rsidR="00B024A7">
      <w:headerReference w:type="even" r:id="rId12"/>
      <w:headerReference w:type="default" r:id="rId13"/>
      <w:footerReference w:type="even" r:id="rId14"/>
      <w:footerReference w:type="default" r:id="rId15"/>
      <w:headerReference w:type="first" r:id="rId16"/>
      <w:footerReference w:type="first" r:id="rId17"/>
      <w:pgSz w:w="12240" w:h="15840"/>
      <w:pgMar w:top="750" w:right="720" w:bottom="71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BF89" w14:textId="77777777" w:rsidR="00A00104" w:rsidRDefault="00A00104" w:rsidP="00B001EA">
      <w:pPr>
        <w:spacing w:line="240" w:lineRule="auto"/>
      </w:pPr>
      <w:r>
        <w:separator/>
      </w:r>
    </w:p>
  </w:endnote>
  <w:endnote w:type="continuationSeparator" w:id="0">
    <w:p w14:paraId="5B437AFA" w14:textId="77777777" w:rsidR="00A00104" w:rsidRDefault="00A00104" w:rsidP="00B001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EFFED" w14:textId="77777777" w:rsidR="00B001EA" w:rsidRDefault="00B00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295D" w14:textId="77777777" w:rsidR="00B001EA" w:rsidRDefault="00B00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86641" w14:textId="77777777" w:rsidR="00B001EA" w:rsidRDefault="00B00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D706" w14:textId="77777777" w:rsidR="00A00104" w:rsidRDefault="00A00104" w:rsidP="00B001EA">
      <w:pPr>
        <w:spacing w:line="240" w:lineRule="auto"/>
      </w:pPr>
      <w:r>
        <w:separator/>
      </w:r>
    </w:p>
  </w:footnote>
  <w:footnote w:type="continuationSeparator" w:id="0">
    <w:p w14:paraId="721F8505" w14:textId="77777777" w:rsidR="00A00104" w:rsidRDefault="00A00104" w:rsidP="00B001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866A" w14:textId="77777777" w:rsidR="00B001EA" w:rsidRDefault="00B00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153247"/>
      <w:docPartObj>
        <w:docPartGallery w:val="Watermarks"/>
        <w:docPartUnique/>
      </w:docPartObj>
    </w:sdtPr>
    <w:sdtContent>
      <w:p w14:paraId="717F6492" w14:textId="13077771" w:rsidR="00B001EA" w:rsidRDefault="00B001EA">
        <w:pPr>
          <w:pStyle w:val="Header"/>
        </w:pPr>
        <w:r>
          <w:rPr>
            <w:noProof/>
          </w:rPr>
          <w:pict w14:anchorId="61F7A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93D9" w14:textId="77777777" w:rsidR="00B001EA" w:rsidRDefault="00B00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26003"/>
    <w:multiLevelType w:val="hybridMultilevel"/>
    <w:tmpl w:val="4D400F98"/>
    <w:lvl w:ilvl="0" w:tplc="9C44892E">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103B7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720BC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DC52A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B4013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DC345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F0F9C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78019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7EBB9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961C42"/>
    <w:multiLevelType w:val="hybridMultilevel"/>
    <w:tmpl w:val="70F83EC6"/>
    <w:lvl w:ilvl="0" w:tplc="B59839C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E41D38">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921F5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9E98E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6AC6C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518BE7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AC5C2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DEADB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E2DD5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A033199"/>
    <w:multiLevelType w:val="hybridMultilevel"/>
    <w:tmpl w:val="FBD2659E"/>
    <w:lvl w:ilvl="0" w:tplc="E5DCD058">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DA6A56">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AE1FF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2851E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1645B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76116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8A3D8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08B67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86BD4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FCA5980"/>
    <w:multiLevelType w:val="hybridMultilevel"/>
    <w:tmpl w:val="B95A50C6"/>
    <w:lvl w:ilvl="0" w:tplc="1A103EE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E287A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62C45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1A7D2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2E212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BEC08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52394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7AB08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1E2A0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04305A3"/>
    <w:multiLevelType w:val="hybridMultilevel"/>
    <w:tmpl w:val="4A7E415A"/>
    <w:lvl w:ilvl="0" w:tplc="8C5C14A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B2CEB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7ABB20">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2013B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BAEE5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169F6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0C4DC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30C96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72D0AE">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6AC73CC"/>
    <w:multiLevelType w:val="hybridMultilevel"/>
    <w:tmpl w:val="7916B1CA"/>
    <w:lvl w:ilvl="0" w:tplc="43300766">
      <w:start w:val="1"/>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700D4E">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029A10">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10267E">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4C8CB6">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B044AE">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9A85EE">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667814">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2C6C60">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EF95A1C"/>
    <w:multiLevelType w:val="hybridMultilevel"/>
    <w:tmpl w:val="4FC6B4C2"/>
    <w:lvl w:ilvl="0" w:tplc="E904C9CC">
      <w:start w:val="2"/>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72A28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B6908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D0C30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10DE1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B258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192125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CC19A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E8A0A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997538762">
    <w:abstractNumId w:val="4"/>
  </w:num>
  <w:num w:numId="2" w16cid:durableId="434836556">
    <w:abstractNumId w:val="0"/>
  </w:num>
  <w:num w:numId="3" w16cid:durableId="1078938869">
    <w:abstractNumId w:val="3"/>
  </w:num>
  <w:num w:numId="4" w16cid:durableId="467279526">
    <w:abstractNumId w:val="1"/>
  </w:num>
  <w:num w:numId="5" w16cid:durableId="1915969050">
    <w:abstractNumId w:val="2"/>
  </w:num>
  <w:num w:numId="6" w16cid:durableId="1868836731">
    <w:abstractNumId w:val="6"/>
  </w:num>
  <w:num w:numId="7" w16cid:durableId="743454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A7"/>
    <w:rsid w:val="00A00104"/>
    <w:rsid w:val="00B001EA"/>
    <w:rsid w:val="00B024A7"/>
    <w:rsid w:val="00DD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48A2"/>
  <w15:docId w15:val="{EAC6987C-1A13-457C-AD7E-26C1A00BE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4" w:lineRule="auto"/>
      <w:ind w:left="37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65" w:lineRule="auto"/>
      <w:ind w:left="10" w:hanging="10"/>
      <w:outlineLvl w:val="0"/>
    </w:pPr>
    <w:rPr>
      <w:rFonts w:ascii="Times New Roman" w:eastAsia="Times New Roman" w:hAnsi="Times New Roman" w:cs="Times New Roman"/>
      <w:b/>
      <w:color w:val="000000"/>
      <w:sz w:val="22"/>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paragraph" w:styleId="Header">
    <w:name w:val="header"/>
    <w:basedOn w:val="Normal"/>
    <w:link w:val="HeaderChar"/>
    <w:uiPriority w:val="99"/>
    <w:unhideWhenUsed/>
    <w:rsid w:val="00B001EA"/>
    <w:pPr>
      <w:tabs>
        <w:tab w:val="center" w:pos="4680"/>
        <w:tab w:val="right" w:pos="9360"/>
      </w:tabs>
      <w:spacing w:line="240" w:lineRule="auto"/>
    </w:pPr>
  </w:style>
  <w:style w:type="character" w:customStyle="1" w:styleId="HeaderChar">
    <w:name w:val="Header Char"/>
    <w:basedOn w:val="DefaultParagraphFont"/>
    <w:link w:val="Header"/>
    <w:uiPriority w:val="99"/>
    <w:rsid w:val="00B001EA"/>
    <w:rPr>
      <w:rFonts w:ascii="Times New Roman" w:eastAsia="Times New Roman" w:hAnsi="Times New Roman" w:cs="Times New Roman"/>
      <w:color w:val="000000"/>
      <w:sz w:val="22"/>
    </w:rPr>
  </w:style>
  <w:style w:type="paragraph" w:styleId="Footer">
    <w:name w:val="footer"/>
    <w:basedOn w:val="Normal"/>
    <w:link w:val="FooterChar"/>
    <w:uiPriority w:val="99"/>
    <w:unhideWhenUsed/>
    <w:rsid w:val="00B001EA"/>
    <w:pPr>
      <w:tabs>
        <w:tab w:val="center" w:pos="4680"/>
        <w:tab w:val="right" w:pos="9360"/>
      </w:tabs>
      <w:spacing w:line="240" w:lineRule="auto"/>
    </w:pPr>
  </w:style>
  <w:style w:type="character" w:customStyle="1" w:styleId="FooterChar">
    <w:name w:val="Footer Char"/>
    <w:basedOn w:val="DefaultParagraphFont"/>
    <w:link w:val="Footer"/>
    <w:uiPriority w:val="99"/>
    <w:rsid w:val="00B001EA"/>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0.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24389-E6D8-498E-8361-A6D02C21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349</Words>
  <Characters>1846</Characters>
  <Application>Microsoft Office Word</Application>
  <DocSecurity>0</DocSecurity>
  <Lines>72</Lines>
  <Paragraphs>46</Paragraphs>
  <ScaleCrop>false</ScaleCrop>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12, 2026 Agenda.docx</dc:title>
  <dc:subject/>
  <dc:creator>Amy Ricks</dc:creator>
  <cp:keywords/>
  <cp:lastModifiedBy>Amy Ricks</cp:lastModifiedBy>
  <cp:revision>2</cp:revision>
  <dcterms:created xsi:type="dcterms:W3CDTF">2026-01-07T22:25:00Z</dcterms:created>
  <dcterms:modified xsi:type="dcterms:W3CDTF">2026-01-07T22:25:00Z</dcterms:modified>
</cp:coreProperties>
</file>